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739276" w14:textId="77777777" w:rsidR="0026376E" w:rsidRPr="00AC50B3" w:rsidRDefault="0026376E" w:rsidP="00D03880">
      <w:pPr>
        <w:rPr>
          <w:rFonts w:ascii="Avenir Roman" w:hAnsi="Avenir Roman"/>
          <w:szCs w:val="24"/>
        </w:rPr>
      </w:pPr>
      <w:r w:rsidRPr="00AC50B3">
        <w:rPr>
          <w:rFonts w:ascii="Avenir Roman" w:hAnsi="Avenir Roman"/>
          <w:noProof/>
          <w:szCs w:val="24"/>
          <w:lang w:eastAsia="en-GB"/>
        </w:rPr>
        <mc:AlternateContent>
          <mc:Choice Requires="wps">
            <w:drawing>
              <wp:anchor distT="0" distB="0" distL="114300" distR="114300" simplePos="0" relativeHeight="251661312" behindDoc="0" locked="0" layoutInCell="1" allowOverlap="1" wp14:anchorId="6366579A" wp14:editId="683BAA20">
                <wp:simplePos x="0" y="0"/>
                <wp:positionH relativeFrom="column">
                  <wp:posOffset>2171700</wp:posOffset>
                </wp:positionH>
                <wp:positionV relativeFrom="paragraph">
                  <wp:posOffset>228600</wp:posOffset>
                </wp:positionV>
                <wp:extent cx="3200400" cy="1028700"/>
                <wp:effectExtent l="0" t="0" r="0"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ED703" w14:textId="22CFDD3D" w:rsidR="0026376E" w:rsidRPr="00C64378" w:rsidRDefault="0026376E" w:rsidP="00D03880">
                            <w:pPr>
                              <w:pStyle w:val="BodyText"/>
                              <w:jc w:val="center"/>
                              <w:rPr>
                                <w:rFonts w:ascii="Avenir Roman" w:hAnsi="Avenir Roman"/>
                                <w:color w:val="000000" w:themeColor="text1"/>
                                <w:szCs w:val="32"/>
                              </w:rPr>
                            </w:pPr>
                            <w:r w:rsidRPr="0026376E">
                              <w:rPr>
                                <w:rFonts w:asciiTheme="minorHAnsi" w:hAnsiTheme="minorHAnsi" w:cs="Arial"/>
                                <w:bCs w:val="0"/>
                                <w:sz w:val="28"/>
                                <w:szCs w:val="28"/>
                                <w:lang w:val="en-US"/>
                              </w:rPr>
                              <w:t>Admissions to Strangford College Outside Normal Transfer Processes (Years 8 –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6579A" id="_x0000_t202" coordsize="21600,21600" o:spt="202" path="m,l,21600r21600,l21600,xe">
                <v:stroke joinstyle="miter"/>
                <v:path gradientshapeok="t" o:connecttype="rect"/>
              </v:shapetype>
              <v:shape id="Text Box 35" o:spid="_x0000_s1026" type="#_x0000_t202" style="position:absolute;margin-left:171pt;margin-top:18pt;width:252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RuggIAABI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" stroked="f">
                <v:textbox>
                  <w:txbxContent>
                    <w:p w14:paraId="79EED703" w14:textId="22CFDD3D" w:rsidR="0026376E" w:rsidRPr="00C64378" w:rsidRDefault="0026376E" w:rsidP="00D03880">
                      <w:pPr>
                        <w:pStyle w:val="BodyText"/>
                        <w:jc w:val="center"/>
                        <w:rPr>
                          <w:rFonts w:ascii="Avenir Roman" w:hAnsi="Avenir Roman"/>
                          <w:color w:val="000000" w:themeColor="text1"/>
                          <w:szCs w:val="32"/>
                        </w:rPr>
                      </w:pPr>
                      <w:r w:rsidRPr="0026376E">
                        <w:rPr>
                          <w:rFonts w:asciiTheme="minorHAnsi" w:hAnsiTheme="minorHAnsi" w:cs="Arial"/>
                          <w:bCs w:val="0"/>
                          <w:sz w:val="28"/>
                          <w:szCs w:val="28"/>
                          <w:lang w:val="en-US"/>
                        </w:rPr>
                        <w:t xml:space="preserve">Admissions to </w:t>
                      </w:r>
                      <w:proofErr w:type="spellStart"/>
                      <w:r w:rsidRPr="0026376E">
                        <w:rPr>
                          <w:rFonts w:asciiTheme="minorHAnsi" w:hAnsiTheme="minorHAnsi" w:cs="Arial"/>
                          <w:bCs w:val="0"/>
                          <w:sz w:val="28"/>
                          <w:szCs w:val="28"/>
                          <w:lang w:val="en-US"/>
                        </w:rPr>
                        <w:t>Strangford</w:t>
                      </w:r>
                      <w:proofErr w:type="spellEnd"/>
                      <w:r w:rsidRPr="0026376E">
                        <w:rPr>
                          <w:rFonts w:asciiTheme="minorHAnsi" w:hAnsiTheme="minorHAnsi" w:cs="Arial"/>
                          <w:bCs w:val="0"/>
                          <w:sz w:val="28"/>
                          <w:szCs w:val="28"/>
                          <w:lang w:val="en-US"/>
                        </w:rPr>
                        <w:t xml:space="preserve"> College Outside Normal Transfer Processes (Years 8 – 12)</w:t>
                      </w:r>
                    </w:p>
                  </w:txbxContent>
                </v:textbox>
              </v:shape>
            </w:pict>
          </mc:Fallback>
        </mc:AlternateContent>
      </w:r>
      <w:r w:rsidRPr="00AC50B3">
        <w:rPr>
          <w:rFonts w:ascii="Avenir Roman" w:hAnsi="Avenir Roman"/>
          <w:noProof/>
          <w:lang w:eastAsia="en-GB"/>
        </w:rPr>
        <w:drawing>
          <wp:inline distT="0" distB="0" distL="0" distR="0" wp14:anchorId="53FA7F24" wp14:editId="4BEC6909">
            <wp:extent cx="1600200" cy="1371600"/>
            <wp:effectExtent l="0" t="0" r="0" b="0"/>
            <wp:docPr id="41" name="Picture 41" descr="H:Users:M:Desktop:New Logo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ers:M:Desktop:New Logo On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428" cy="1371795"/>
                    </a:xfrm>
                    <a:prstGeom prst="rect">
                      <a:avLst/>
                    </a:prstGeom>
                    <a:noFill/>
                    <a:ln>
                      <a:noFill/>
                    </a:ln>
                  </pic:spPr>
                </pic:pic>
              </a:graphicData>
            </a:graphic>
          </wp:inline>
        </w:drawing>
      </w:r>
      <w:r w:rsidRPr="00AC50B3">
        <w:rPr>
          <w:rFonts w:ascii="Avenir Roman" w:hAnsi="Avenir Roman"/>
          <w:szCs w:val="24"/>
        </w:rPr>
        <w:t xml:space="preserve">  </w:t>
      </w:r>
    </w:p>
    <w:p w14:paraId="23C67471" w14:textId="77777777" w:rsidR="0026376E" w:rsidRPr="00AC50B3" w:rsidRDefault="0026376E" w:rsidP="00D03880">
      <w:pPr>
        <w:rPr>
          <w:rFonts w:ascii="Avenir Roman" w:hAnsi="Avenir Roman"/>
          <w:szCs w:val="24"/>
        </w:rPr>
      </w:pPr>
      <w:r w:rsidRPr="00AC50B3">
        <w:rPr>
          <w:rFonts w:ascii="Avenir Roman" w:hAnsi="Avenir Roman"/>
          <w:noProof/>
          <w:szCs w:val="24"/>
          <w:lang w:eastAsia="en-GB"/>
        </w:rPr>
        <mc:AlternateContent>
          <mc:Choice Requires="wps">
            <w:drawing>
              <wp:anchor distT="0" distB="0" distL="114300" distR="114300" simplePos="0" relativeHeight="251660288" behindDoc="0" locked="0" layoutInCell="1" allowOverlap="1" wp14:anchorId="478659C2" wp14:editId="2732C6BE">
                <wp:simplePos x="0" y="0"/>
                <wp:positionH relativeFrom="column">
                  <wp:posOffset>2847975</wp:posOffset>
                </wp:positionH>
                <wp:positionV relativeFrom="paragraph">
                  <wp:posOffset>132080</wp:posOffset>
                </wp:positionV>
                <wp:extent cx="0" cy="8346440"/>
                <wp:effectExtent l="19050" t="0" r="19050" b="1651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6440"/>
                        </a:xfrm>
                        <a:prstGeom prst="line">
                          <a:avLst/>
                        </a:prstGeom>
                        <a:noFill/>
                        <a:ln w="2857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DE404" id="Straight Connector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5pt,10.4pt" to="224.25pt,6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" strokecolor="#323e4f [2415]" strokeweight="2.25pt"/>
            </w:pict>
          </mc:Fallback>
        </mc:AlternateContent>
      </w:r>
      <w:r w:rsidRPr="00AC50B3">
        <w:rPr>
          <w:rFonts w:ascii="Avenir Roman" w:hAnsi="Avenir Roman"/>
          <w:noProof/>
          <w:szCs w:val="24"/>
          <w:lang w:eastAsia="en-GB"/>
        </w:rPr>
        <mc:AlternateContent>
          <mc:Choice Requires="wps">
            <w:drawing>
              <wp:anchor distT="0" distB="0" distL="114300" distR="114300" simplePos="0" relativeHeight="251659264" behindDoc="0" locked="0" layoutInCell="1" allowOverlap="1" wp14:anchorId="704D8073" wp14:editId="6845B89B">
                <wp:simplePos x="0" y="0"/>
                <wp:positionH relativeFrom="column">
                  <wp:posOffset>-571500</wp:posOffset>
                </wp:positionH>
                <wp:positionV relativeFrom="paragraph">
                  <wp:posOffset>115570</wp:posOffset>
                </wp:positionV>
                <wp:extent cx="6743700" cy="0"/>
                <wp:effectExtent l="0" t="19050" r="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1737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F14F0" id="Straight Connector 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1pt" to="48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" strokecolor="#17375e" strokeweight="2.25pt"/>
            </w:pict>
          </mc:Fallback>
        </mc:AlternateContent>
      </w:r>
    </w:p>
    <w:p w14:paraId="0F6DC6AE" w14:textId="45B33D55" w:rsidR="0026376E" w:rsidRPr="00AC50B3" w:rsidRDefault="0026376E" w:rsidP="00D03880">
      <w:pPr>
        <w:rPr>
          <w:rFonts w:ascii="Avenir Roman" w:hAnsi="Avenir Roman"/>
          <w:sz w:val="32"/>
          <w:szCs w:val="32"/>
        </w:rPr>
      </w:pPr>
      <w:r w:rsidRPr="00AC50B3">
        <w:rPr>
          <w:rFonts w:ascii="Avenir Roman" w:hAnsi="Avenir Roman"/>
          <w:noProof/>
          <w:szCs w:val="24"/>
          <w:lang w:eastAsia="en-GB"/>
        </w:rPr>
        <mc:AlternateContent>
          <mc:Choice Requires="wps">
            <w:drawing>
              <wp:anchor distT="0" distB="0" distL="114300" distR="114300" simplePos="0" relativeHeight="251664384" behindDoc="0" locked="0" layoutInCell="1" allowOverlap="1" wp14:anchorId="5669BA29" wp14:editId="6512C1C1">
                <wp:simplePos x="0" y="0"/>
                <wp:positionH relativeFrom="column">
                  <wp:posOffset>-571500</wp:posOffset>
                </wp:positionH>
                <wp:positionV relativeFrom="paragraph">
                  <wp:posOffset>247015</wp:posOffset>
                </wp:positionV>
                <wp:extent cx="3019425" cy="201930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39481" w14:textId="77777777" w:rsidR="0026376E" w:rsidRPr="0065227E" w:rsidRDefault="0026376E" w:rsidP="0065227E">
                            <w:pPr>
                              <w:pStyle w:val="BodyText2"/>
                              <w:spacing w:line="276" w:lineRule="auto"/>
                              <w:rPr>
                                <w:rFonts w:asciiTheme="minorHAnsi" w:hAnsiTheme="minorHAnsi"/>
                                <w:color w:val="000000" w:themeColor="text1"/>
                                <w:sz w:val="22"/>
                                <w:szCs w:val="22"/>
                              </w:rPr>
                            </w:pPr>
                            <w:r w:rsidRPr="0065227E">
                              <w:rPr>
                                <w:rFonts w:asciiTheme="minorHAnsi" w:hAnsiTheme="minorHAnsi"/>
                                <w:color w:val="000000" w:themeColor="text1"/>
                                <w:sz w:val="22"/>
                                <w:szCs w:val="22"/>
                              </w:rPr>
                              <w:t>Summary:</w:t>
                            </w:r>
                          </w:p>
                          <w:p w14:paraId="0A4513D3" w14:textId="77777777" w:rsidR="0026376E" w:rsidRPr="0065227E" w:rsidRDefault="0026376E" w:rsidP="0065227E">
                            <w:pPr>
                              <w:pStyle w:val="BodyText2"/>
                              <w:spacing w:line="276" w:lineRule="auto"/>
                              <w:rPr>
                                <w:rFonts w:asciiTheme="minorHAnsi" w:hAnsiTheme="minorHAnsi"/>
                                <w:color w:val="000000" w:themeColor="text1"/>
                                <w:sz w:val="22"/>
                                <w:szCs w:val="22"/>
                              </w:rPr>
                            </w:pPr>
                          </w:p>
                          <w:p w14:paraId="17163BE7" w14:textId="71AB2385" w:rsidR="0026376E" w:rsidRPr="0065227E" w:rsidRDefault="0026376E" w:rsidP="0065227E">
                            <w:pPr>
                              <w:widowControl w:val="0"/>
                              <w:spacing w:after="270"/>
                              <w:ind w:left="23" w:right="759"/>
                              <w:rPr>
                                <w:rFonts w:eastAsia="Calibri" w:cs="Calibri"/>
                                <w:color w:val="000000"/>
                                <w:lang w:eastAsia="en-GB"/>
                              </w:rPr>
                            </w:pPr>
                            <w:r w:rsidRPr="0026376E">
                              <w:rPr>
                                <w:rFonts w:eastAsia="Calibri" w:cs="Calibri"/>
                                <w:color w:val="000000"/>
                                <w:lang w:eastAsia="en-GB"/>
                              </w:rPr>
                              <w:t>Applications for year 8 are subject to a separate admissions policy and processed via the Education Authority (EA) Online Portal. This EA system remains in place until students are formally admitted to the school, usually 31st August, upon which time this policy comes into place.</w:t>
                            </w:r>
                          </w:p>
                          <w:p w14:paraId="4B04D3E0" w14:textId="77777777" w:rsidR="0026376E" w:rsidRPr="00C64378" w:rsidRDefault="0026376E" w:rsidP="00D03880">
                            <w:pPr>
                              <w:pStyle w:val="BodyText2"/>
                              <w:rPr>
                                <w:rFonts w:ascii="Avenir Roman" w:hAnsi="Avenir Roman"/>
                                <w:b w:val="0"/>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BA29" id="Text Box 3" o:spid="_x0000_s1027" type="#_x0000_t202" style="position:absolute;margin-left:-45pt;margin-top:19.45pt;width:237.75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" stroked="f">
                <v:textbox>
                  <w:txbxContent>
                    <w:p w14:paraId="5F639481" w14:textId="77777777" w:rsidR="0026376E" w:rsidRPr="0065227E" w:rsidRDefault="0026376E" w:rsidP="0065227E">
                      <w:pPr>
                        <w:pStyle w:val="BodyText2"/>
                        <w:spacing w:line="276" w:lineRule="auto"/>
                        <w:rPr>
                          <w:rFonts w:asciiTheme="minorHAnsi" w:hAnsiTheme="minorHAnsi"/>
                          <w:color w:val="000000" w:themeColor="text1"/>
                          <w:sz w:val="22"/>
                          <w:szCs w:val="22"/>
                        </w:rPr>
                      </w:pPr>
                      <w:r w:rsidRPr="0065227E">
                        <w:rPr>
                          <w:rFonts w:asciiTheme="minorHAnsi" w:hAnsiTheme="minorHAnsi"/>
                          <w:color w:val="000000" w:themeColor="text1"/>
                          <w:sz w:val="22"/>
                          <w:szCs w:val="22"/>
                        </w:rPr>
                        <w:t>Summary:</w:t>
                      </w:r>
                    </w:p>
                    <w:p w14:paraId="0A4513D3" w14:textId="77777777" w:rsidR="0026376E" w:rsidRPr="0065227E" w:rsidRDefault="0026376E" w:rsidP="0065227E">
                      <w:pPr>
                        <w:pStyle w:val="BodyText2"/>
                        <w:spacing w:line="276" w:lineRule="auto"/>
                        <w:rPr>
                          <w:rFonts w:asciiTheme="minorHAnsi" w:hAnsiTheme="minorHAnsi"/>
                          <w:color w:val="000000" w:themeColor="text1"/>
                          <w:sz w:val="22"/>
                          <w:szCs w:val="22"/>
                        </w:rPr>
                      </w:pPr>
                    </w:p>
                    <w:p w14:paraId="17163BE7" w14:textId="71AB2385" w:rsidR="0026376E" w:rsidRPr="0065227E" w:rsidRDefault="0026376E" w:rsidP="0065227E">
                      <w:pPr>
                        <w:widowControl w:val="0"/>
                        <w:spacing w:after="270"/>
                        <w:ind w:left="23" w:right="759"/>
                        <w:rPr>
                          <w:rFonts w:eastAsia="Calibri" w:cs="Calibri"/>
                          <w:color w:val="000000"/>
                          <w:lang w:eastAsia="en-GB"/>
                        </w:rPr>
                      </w:pPr>
                      <w:r w:rsidRPr="0026376E">
                        <w:rPr>
                          <w:rFonts w:eastAsia="Calibri" w:cs="Calibri"/>
                          <w:color w:val="000000"/>
                          <w:lang w:eastAsia="en-GB"/>
                        </w:rPr>
                        <w:t>Applications for year 8 are subject to a separate admissions policy and processed via the Education Authority (EA) Online Portal. This EA system remains in place until students are formally admitted to the school, usually 31st August, upon which time this policy comes into place.</w:t>
                      </w:r>
                    </w:p>
                    <w:p w14:paraId="4B04D3E0" w14:textId="77777777" w:rsidR="0026376E" w:rsidRPr="00C64378" w:rsidRDefault="0026376E" w:rsidP="00D03880">
                      <w:pPr>
                        <w:pStyle w:val="BodyText2"/>
                        <w:rPr>
                          <w:rFonts w:ascii="Avenir Roman" w:hAnsi="Avenir Roman"/>
                          <w:b w:val="0"/>
                          <w:color w:val="000000" w:themeColor="text1"/>
                        </w:rPr>
                      </w:pPr>
                    </w:p>
                  </w:txbxContent>
                </v:textbox>
              </v:shape>
            </w:pict>
          </mc:Fallback>
        </mc:AlternateContent>
      </w:r>
      <w:r w:rsidRPr="00AC50B3">
        <w:rPr>
          <w:rFonts w:ascii="Avenir Roman" w:hAnsi="Avenir Roman"/>
          <w:noProof/>
          <w:szCs w:val="24"/>
          <w:lang w:eastAsia="en-GB"/>
        </w:rPr>
        <mc:AlternateContent>
          <mc:Choice Requires="wps">
            <w:drawing>
              <wp:anchor distT="0" distB="0" distL="114300" distR="114300" simplePos="0" relativeHeight="251662336" behindDoc="0" locked="0" layoutInCell="1" allowOverlap="1" wp14:anchorId="55C803D3" wp14:editId="35029FDB">
                <wp:simplePos x="0" y="0"/>
                <wp:positionH relativeFrom="column">
                  <wp:posOffset>3505200</wp:posOffset>
                </wp:positionH>
                <wp:positionV relativeFrom="paragraph">
                  <wp:posOffset>247015</wp:posOffset>
                </wp:positionV>
                <wp:extent cx="2095500" cy="10287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F04BCA" w14:textId="2177CA5D" w:rsidR="0026376E" w:rsidRPr="00ED2BEA" w:rsidRDefault="0026376E" w:rsidP="00D03880">
                            <w:r w:rsidRPr="00ED2BEA">
                              <w:rPr>
                                <w:bCs/>
                              </w:rPr>
                              <w:t>Policy Number:</w:t>
                            </w:r>
                            <w:r w:rsidRPr="00ED2BEA">
                              <w:t xml:space="preserve">  </w:t>
                            </w:r>
                            <w:r w:rsidRPr="00D16ECB">
                              <w:t>20</w:t>
                            </w:r>
                            <w:r w:rsidR="00D16ECB">
                              <w:t>21</w:t>
                            </w:r>
                            <w:r w:rsidRPr="00D16ECB">
                              <w:t>/</w:t>
                            </w:r>
                            <w:r w:rsidR="00D16ECB">
                              <w:t>20</w:t>
                            </w:r>
                          </w:p>
                          <w:p w14:paraId="71986D6E" w14:textId="5E145AF4" w:rsidR="0026376E" w:rsidRDefault="0026376E" w:rsidP="00D03880">
                            <w:r w:rsidRPr="00ED2BEA">
                              <w:t xml:space="preserve">Revision: </w:t>
                            </w:r>
                            <w:r w:rsidR="00D16ECB">
                              <w:t>2</w:t>
                            </w:r>
                          </w:p>
                          <w:p w14:paraId="4DF237AE" w14:textId="5C625551" w:rsidR="00D16ECB" w:rsidRPr="00ED2BEA" w:rsidRDefault="00D16ECB" w:rsidP="00D03880">
                            <w:r>
                              <w:t>Previous: 2018/13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803D3" id="_x0000_t202" coordsize="21600,21600" o:spt="202" path="m,l,21600r21600,l21600,xe">
                <v:stroke joinstyle="miter"/>
                <v:path gradientshapeok="t" o:connecttype="rect"/>
              </v:shapetype>
              <v:shape id="Text Box 39" o:spid="_x0000_s1028" type="#_x0000_t202" style="position:absolute;margin-left:276pt;margin-top:19.45pt;width:16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V2+hAIAABk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" stroked="f">
                <v:textbox>
                  <w:txbxContent>
                    <w:p w14:paraId="64F04BCA" w14:textId="2177CA5D" w:rsidR="0026376E" w:rsidRPr="00ED2BEA" w:rsidRDefault="0026376E" w:rsidP="00D03880">
                      <w:r w:rsidRPr="00ED2BEA">
                        <w:rPr>
                          <w:bCs/>
                        </w:rPr>
                        <w:t>Policy Number:</w:t>
                      </w:r>
                      <w:r w:rsidRPr="00ED2BEA">
                        <w:t xml:space="preserve">  </w:t>
                      </w:r>
                      <w:r w:rsidRPr="00D16ECB">
                        <w:t>20</w:t>
                      </w:r>
                      <w:r w:rsidR="00D16ECB">
                        <w:t>21</w:t>
                      </w:r>
                      <w:r w:rsidRPr="00D16ECB">
                        <w:t>/</w:t>
                      </w:r>
                      <w:r w:rsidR="00D16ECB">
                        <w:t>20</w:t>
                      </w:r>
                    </w:p>
                    <w:p w14:paraId="71986D6E" w14:textId="5E145AF4" w:rsidR="0026376E" w:rsidRDefault="0026376E" w:rsidP="00D03880">
                      <w:r w:rsidRPr="00ED2BEA">
                        <w:t xml:space="preserve">Revision: </w:t>
                      </w:r>
                      <w:r w:rsidR="00D16ECB">
                        <w:t>2</w:t>
                      </w:r>
                    </w:p>
                    <w:p w14:paraId="4DF237AE" w14:textId="5C625551" w:rsidR="00D16ECB" w:rsidRPr="00ED2BEA" w:rsidRDefault="00D16ECB" w:rsidP="00D03880">
                      <w:r>
                        <w:t>Previous: 2018/13</w:t>
                      </w:r>
                    </w:p>
                  </w:txbxContent>
                </v:textbox>
              </v:shape>
            </w:pict>
          </mc:Fallback>
        </mc:AlternateContent>
      </w:r>
    </w:p>
    <w:p w14:paraId="016BBA76" w14:textId="77777777" w:rsidR="0026376E" w:rsidRPr="00AC50B3" w:rsidRDefault="0026376E" w:rsidP="00D03880">
      <w:pPr>
        <w:rPr>
          <w:rFonts w:ascii="Avenir Roman" w:hAnsi="Avenir Roman"/>
          <w:sz w:val="32"/>
          <w:szCs w:val="32"/>
        </w:rPr>
      </w:pPr>
    </w:p>
    <w:p w14:paraId="1CDCEBA7" w14:textId="7B64EBA0" w:rsidR="0026376E" w:rsidRPr="00AC50B3" w:rsidRDefault="0026376E" w:rsidP="00D03880">
      <w:pPr>
        <w:ind w:hanging="426"/>
        <w:rPr>
          <w:rFonts w:ascii="Avenir Roman" w:hAnsi="Avenir Roman"/>
          <w:sz w:val="32"/>
          <w:szCs w:val="32"/>
        </w:rPr>
      </w:pPr>
      <w:r w:rsidRPr="00AC50B3">
        <w:rPr>
          <w:rFonts w:ascii="Avenir Roman" w:hAnsi="Avenir Roman"/>
          <w:sz w:val="32"/>
          <w:szCs w:val="32"/>
        </w:rPr>
        <w:t xml:space="preserve"> </w:t>
      </w:r>
    </w:p>
    <w:p w14:paraId="624934A4" w14:textId="69B04219" w:rsidR="0026376E" w:rsidRPr="00AC50B3" w:rsidRDefault="00D16ECB" w:rsidP="00D03880">
      <w:pPr>
        <w:ind w:hanging="426"/>
        <w:rPr>
          <w:rFonts w:ascii="Avenir Roman" w:hAnsi="Avenir Roman"/>
          <w:sz w:val="32"/>
          <w:szCs w:val="32"/>
        </w:rPr>
      </w:pPr>
      <w:r w:rsidRPr="00AC50B3">
        <w:rPr>
          <w:rFonts w:ascii="Avenir Roman" w:hAnsi="Avenir Roman"/>
          <w:noProof/>
          <w:szCs w:val="24"/>
          <w:lang w:eastAsia="en-GB"/>
        </w:rPr>
        <mc:AlternateContent>
          <mc:Choice Requires="wps">
            <w:drawing>
              <wp:anchor distT="0" distB="0" distL="114300" distR="114300" simplePos="0" relativeHeight="251663360" behindDoc="0" locked="0" layoutInCell="1" allowOverlap="1" wp14:anchorId="6EDC1C31" wp14:editId="72EFDA25">
                <wp:simplePos x="0" y="0"/>
                <wp:positionH relativeFrom="column">
                  <wp:posOffset>3543300</wp:posOffset>
                </wp:positionH>
                <wp:positionV relativeFrom="paragraph">
                  <wp:posOffset>234314</wp:posOffset>
                </wp:positionV>
                <wp:extent cx="2171700" cy="6105525"/>
                <wp:effectExtent l="0" t="0" r="0"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105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45A4B" w14:textId="4B6F0C89" w:rsidR="0026376E" w:rsidRPr="00C4499B" w:rsidRDefault="0026376E" w:rsidP="00D03880">
                            <w:pPr>
                              <w:rPr>
                                <w:iCs/>
                                <w:color w:val="000000" w:themeColor="text1"/>
                                <w:szCs w:val="24"/>
                              </w:rPr>
                            </w:pPr>
                            <w:r w:rsidRPr="00ED2BEA">
                              <w:rPr>
                                <w:iCs/>
                                <w:color w:val="000000" w:themeColor="text1"/>
                                <w:szCs w:val="24"/>
                              </w:rPr>
                              <w:t>Board of Governors</w:t>
                            </w:r>
                          </w:p>
                          <w:p w14:paraId="3B18C018" w14:textId="77777777" w:rsidR="0026376E" w:rsidRPr="00ED2BEA" w:rsidRDefault="0026376E" w:rsidP="00D03880">
                            <w:pPr>
                              <w:rPr>
                                <w:bCs/>
                              </w:rPr>
                            </w:pPr>
                            <w:r w:rsidRPr="00ED2BEA">
                              <w:rPr>
                                <w:bCs/>
                              </w:rPr>
                              <w:t xml:space="preserve">Submission for Ratification: </w:t>
                            </w:r>
                          </w:p>
                          <w:p w14:paraId="3F8E322F" w14:textId="2EA4A831" w:rsidR="0026376E" w:rsidRPr="00ED2BEA" w:rsidRDefault="0026376E" w:rsidP="00D03880">
                            <w:pPr>
                              <w:rPr>
                                <w:bCs/>
                              </w:rPr>
                            </w:pPr>
                            <w:r>
                              <w:rPr>
                                <w:bCs/>
                              </w:rPr>
                              <w:t>September 2021</w:t>
                            </w:r>
                          </w:p>
                          <w:p w14:paraId="4D280A44" w14:textId="77777777" w:rsidR="0026376E" w:rsidRPr="00ED2BEA" w:rsidRDefault="0026376E" w:rsidP="00D03880">
                            <w:pPr>
                              <w:rPr>
                                <w:bCs/>
                              </w:rPr>
                            </w:pPr>
                          </w:p>
                          <w:p w14:paraId="141EC0B3" w14:textId="77777777" w:rsidR="0026376E" w:rsidRPr="00ED2BEA" w:rsidRDefault="0026376E" w:rsidP="00D03880">
                            <w:pPr>
                              <w:rPr>
                                <w:b/>
                                <w:bCs/>
                              </w:rPr>
                            </w:pPr>
                            <w:r w:rsidRPr="00ED2BEA">
                              <w:rPr>
                                <w:b/>
                                <w:bCs/>
                              </w:rPr>
                              <w:t>Chairperson:</w:t>
                            </w:r>
                          </w:p>
                          <w:p w14:paraId="7AD35F60" w14:textId="03437368" w:rsidR="0026376E" w:rsidRPr="00ED2BEA" w:rsidRDefault="00CF0CE0" w:rsidP="00D03880">
                            <w:pPr>
                              <w:rPr>
                                <w:b/>
                                <w:bCs/>
                              </w:rPr>
                            </w:pPr>
                            <w:r>
                              <w:rPr>
                                <w:noProof/>
                                <w:lang w:eastAsia="en-GB"/>
                              </w:rPr>
                              <w:drawing>
                                <wp:inline distT="0" distB="0" distL="0" distR="0" wp14:anchorId="5C121C99" wp14:editId="160F0FD6">
                                  <wp:extent cx="1562100" cy="48598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692" cy="488038"/>
                                          </a:xfrm>
                                          <a:prstGeom prst="rect">
                                            <a:avLst/>
                                          </a:prstGeom>
                                          <a:noFill/>
                                          <a:ln>
                                            <a:noFill/>
                                          </a:ln>
                                        </pic:spPr>
                                      </pic:pic>
                                    </a:graphicData>
                                  </a:graphic>
                                </wp:inline>
                              </w:drawing>
                            </w:r>
                          </w:p>
                          <w:p w14:paraId="19FEE99A" w14:textId="77777777" w:rsidR="0026376E" w:rsidRPr="00ED2BEA" w:rsidRDefault="0026376E" w:rsidP="00D03880">
                            <w:pPr>
                              <w:rPr>
                                <w:b/>
                                <w:bCs/>
                              </w:rPr>
                            </w:pPr>
                            <w:r w:rsidRPr="00ED2BEA">
                              <w:rPr>
                                <w:b/>
                                <w:bCs/>
                              </w:rPr>
                              <w:t>Principal:</w:t>
                            </w:r>
                          </w:p>
                          <w:p w14:paraId="63547902" w14:textId="52B9D4D8" w:rsidR="0026376E" w:rsidRPr="00ED2BEA" w:rsidRDefault="00CF0CE0" w:rsidP="00D03880">
                            <w:pPr>
                              <w:rPr>
                                <w:bCs/>
                              </w:rPr>
                            </w:pPr>
                            <w:r>
                              <w:rPr>
                                <w:noProof/>
                                <w:lang w:eastAsia="en-GB"/>
                              </w:rPr>
                              <w:drawing>
                                <wp:inline distT="0" distB="0" distL="0" distR="0" wp14:anchorId="3E2743BA" wp14:editId="3BC68099">
                                  <wp:extent cx="1381125" cy="448180"/>
                                  <wp:effectExtent l="0" t="0" r="0" b="9525"/>
                                  <wp:docPr id="4" name="Picture 4" descr="Description: Clare_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are_Foste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93777" cy="452286"/>
                                          </a:xfrm>
                                          <a:prstGeom prst="rect">
                                            <a:avLst/>
                                          </a:prstGeom>
                                          <a:noFill/>
                                          <a:ln>
                                            <a:noFill/>
                                          </a:ln>
                                        </pic:spPr>
                                      </pic:pic>
                                    </a:graphicData>
                                  </a:graphic>
                                </wp:inline>
                              </w:drawing>
                            </w:r>
                          </w:p>
                          <w:p w14:paraId="3AB3272E" w14:textId="77777777" w:rsidR="0026376E" w:rsidRDefault="0026376E" w:rsidP="00D03880">
                            <w:pPr>
                              <w:rPr>
                                <w:bCs/>
                              </w:rPr>
                            </w:pPr>
                            <w:r w:rsidRPr="00ED2BEA">
                              <w:rPr>
                                <w:bCs/>
                              </w:rPr>
                              <w:t xml:space="preserve">This policy replaces any previous policies and is valid from:  </w:t>
                            </w:r>
                          </w:p>
                          <w:p w14:paraId="52A05BC6" w14:textId="128EF42D" w:rsidR="0026376E" w:rsidRDefault="0026376E" w:rsidP="00D03880">
                            <w:pPr>
                              <w:rPr>
                                <w:bCs/>
                              </w:rPr>
                            </w:pPr>
                            <w:r>
                              <w:rPr>
                                <w:bCs/>
                              </w:rPr>
                              <w:t>1</w:t>
                            </w:r>
                            <w:r w:rsidRPr="006A277B">
                              <w:rPr>
                                <w:bCs/>
                                <w:vertAlign w:val="superscript"/>
                              </w:rPr>
                              <w:t>st</w:t>
                            </w:r>
                            <w:r>
                              <w:rPr>
                                <w:bCs/>
                              </w:rPr>
                              <w:t xml:space="preserve"> September 2021</w:t>
                            </w:r>
                          </w:p>
                          <w:p w14:paraId="6CED9CDC" w14:textId="2C81E546" w:rsidR="0026376E" w:rsidRDefault="0026376E" w:rsidP="00D03880">
                            <w:pPr>
                              <w:rPr>
                                <w:bCs/>
                              </w:rPr>
                            </w:pPr>
                            <w:r w:rsidRPr="00ED2BEA">
                              <w:rPr>
                                <w:bCs/>
                              </w:rPr>
                              <w:t xml:space="preserve">To be reviewed &amp; updated by: </w:t>
                            </w:r>
                            <w:r w:rsidR="00D16ECB" w:rsidRPr="00D16ECB">
                              <w:rPr>
                                <w:bCs/>
                              </w:rPr>
                              <w:t>September 2023</w:t>
                            </w:r>
                            <w:r w:rsidRPr="00ED2BEA">
                              <w:rPr>
                                <w:bCs/>
                              </w:rPr>
                              <w:t xml:space="preserve"> </w:t>
                            </w:r>
                          </w:p>
                          <w:p w14:paraId="72A78D45" w14:textId="387DF58A" w:rsidR="0026376E" w:rsidRPr="00ED2BEA" w:rsidRDefault="0026376E" w:rsidP="00D03880">
                            <w:pPr>
                              <w:rPr>
                                <w:bCs/>
                              </w:rPr>
                            </w:pPr>
                            <w:r w:rsidRPr="00ED2BEA">
                              <w:rPr>
                                <w:bCs/>
                              </w:rPr>
                              <w:t xml:space="preserve">By </w:t>
                            </w:r>
                            <w:r>
                              <w:rPr>
                                <w:bCs/>
                              </w:rPr>
                              <w:t>Mrs A Ross</w:t>
                            </w:r>
                          </w:p>
                          <w:p w14:paraId="20E378E5" w14:textId="77777777" w:rsidR="0026376E" w:rsidRDefault="0026376E" w:rsidP="00D03880">
                            <w:pPr>
                              <w:rPr>
                                <w:rFonts w:asciiTheme="majorHAnsi" w:hAnsiTheme="majorHAnsi"/>
                                <w:b/>
                                <w:bCs/>
                              </w:rPr>
                            </w:pPr>
                            <w:r w:rsidRPr="007D3525">
                              <w:rPr>
                                <w:noProof/>
                                <w:lang w:eastAsia="en-GB"/>
                              </w:rPr>
                              <w:drawing>
                                <wp:inline distT="0" distB="0" distL="0" distR="0" wp14:anchorId="3BB753E5" wp14:editId="031A4FC9">
                                  <wp:extent cx="8477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14:paraId="51A1A129" w14:textId="7DEF0AA6" w:rsidR="0026376E" w:rsidRPr="00C4499B" w:rsidRDefault="00C4499B" w:rsidP="00D03880">
                            <w:pPr>
                              <w:rPr>
                                <w:rFonts w:cstheme="minorHAnsi"/>
                                <w:iCs/>
                                <w:color w:val="000000" w:themeColor="text1"/>
                                <w:szCs w:val="24"/>
                              </w:rPr>
                            </w:pPr>
                            <w:r>
                              <w:rPr>
                                <w:rFonts w:cstheme="minorHAnsi"/>
                                <w:iCs/>
                                <w:color w:val="000000" w:themeColor="text1"/>
                                <w:szCs w:val="24"/>
                              </w:rPr>
                              <w:t>Article 28: The right to an education</w:t>
                            </w:r>
                          </w:p>
                          <w:p w14:paraId="40B09609" w14:textId="77777777" w:rsidR="0026376E" w:rsidRDefault="0026376E" w:rsidP="00D03880">
                            <w:pPr>
                              <w:rPr>
                                <w:b/>
                                <w:bCs/>
                              </w:rPr>
                            </w:pPr>
                            <w:r>
                              <w:rPr>
                                <w:b/>
                                <w:bCs/>
                              </w:rPr>
                              <w:tab/>
                            </w:r>
                            <w:r>
                              <w:rPr>
                                <w:b/>
                                <w:bCs/>
                              </w:rPr>
                              <w:tab/>
                            </w:r>
                          </w:p>
                          <w:p w14:paraId="51789F93" w14:textId="77777777" w:rsidR="0026376E" w:rsidRDefault="0026376E" w:rsidP="00D03880">
                            <w:pPr>
                              <w:rPr>
                                <w:b/>
                                <w:bCs/>
                              </w:rPr>
                            </w:pPr>
                            <w:r>
                              <w:rPr>
                                <w:b/>
                                <w:bCs/>
                              </w:rPr>
                              <w:tab/>
                            </w:r>
                            <w:r>
                              <w:rPr>
                                <w:b/>
                                <w:bCs/>
                              </w:rPr>
                              <w:tab/>
                            </w:r>
                          </w:p>
                          <w:p w14:paraId="1B8EAF1C" w14:textId="77777777" w:rsidR="0026376E" w:rsidRDefault="0026376E" w:rsidP="00D03880">
                            <w:pPr>
                              <w:rPr>
                                <w:b/>
                                <w:bCs/>
                              </w:rPr>
                            </w:pPr>
                          </w:p>
                          <w:p w14:paraId="4BE07D71" w14:textId="77777777" w:rsidR="0026376E" w:rsidRDefault="0026376E" w:rsidP="00D03880">
                            <w:pPr>
                              <w:rPr>
                                <w:b/>
                                <w:bCs/>
                              </w:rPr>
                            </w:pPr>
                            <w:r>
                              <w:rPr>
                                <w:b/>
                                <w:bCs/>
                              </w:rPr>
                              <w:tab/>
                            </w:r>
                            <w:r>
                              <w:rPr>
                                <w:b/>
                                <w:bCs/>
                              </w:rPr>
                              <w:tab/>
                            </w:r>
                          </w:p>
                          <w:p w14:paraId="7E3941B2" w14:textId="77777777" w:rsidR="0026376E" w:rsidRDefault="0026376E" w:rsidP="00D03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C1C31" id="_x0000_t202" coordsize="21600,21600" o:spt="202" path="m,l,21600r21600,l21600,xe">
                <v:stroke joinstyle="miter"/>
                <v:path gradientshapeok="t" o:connecttype="rect"/>
              </v:shapetype>
              <v:shape id="Text Box 40" o:spid="_x0000_s1029" type="#_x0000_t202" style="position:absolute;margin-left:279pt;margin-top:18.45pt;width:171pt;height:4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" stroked="f">
                <v:textbox>
                  <w:txbxContent>
                    <w:p w14:paraId="2C545A4B" w14:textId="4B6F0C89" w:rsidR="0026376E" w:rsidRPr="00C4499B" w:rsidRDefault="0026376E" w:rsidP="00D03880">
                      <w:pPr>
                        <w:rPr>
                          <w:iCs/>
                          <w:color w:val="000000" w:themeColor="text1"/>
                          <w:szCs w:val="24"/>
                        </w:rPr>
                      </w:pPr>
                      <w:r w:rsidRPr="00ED2BEA">
                        <w:rPr>
                          <w:iCs/>
                          <w:color w:val="000000" w:themeColor="text1"/>
                          <w:szCs w:val="24"/>
                        </w:rPr>
                        <w:t>Board of Governors</w:t>
                      </w:r>
                    </w:p>
                    <w:p w14:paraId="3B18C018" w14:textId="77777777" w:rsidR="0026376E" w:rsidRPr="00ED2BEA" w:rsidRDefault="0026376E" w:rsidP="00D03880">
                      <w:pPr>
                        <w:rPr>
                          <w:bCs/>
                        </w:rPr>
                      </w:pPr>
                      <w:r w:rsidRPr="00ED2BEA">
                        <w:rPr>
                          <w:bCs/>
                        </w:rPr>
                        <w:t xml:space="preserve">Submission for Ratification: </w:t>
                      </w:r>
                    </w:p>
                    <w:p w14:paraId="3F8E322F" w14:textId="2EA4A831" w:rsidR="0026376E" w:rsidRPr="00ED2BEA" w:rsidRDefault="0026376E" w:rsidP="00D03880">
                      <w:pPr>
                        <w:rPr>
                          <w:bCs/>
                        </w:rPr>
                      </w:pPr>
                      <w:r>
                        <w:rPr>
                          <w:bCs/>
                        </w:rPr>
                        <w:t>September 2021</w:t>
                      </w:r>
                    </w:p>
                    <w:p w14:paraId="4D280A44" w14:textId="77777777" w:rsidR="0026376E" w:rsidRPr="00ED2BEA" w:rsidRDefault="0026376E" w:rsidP="00D03880">
                      <w:pPr>
                        <w:rPr>
                          <w:bCs/>
                        </w:rPr>
                      </w:pPr>
                    </w:p>
                    <w:p w14:paraId="141EC0B3" w14:textId="77777777" w:rsidR="0026376E" w:rsidRPr="00ED2BEA" w:rsidRDefault="0026376E" w:rsidP="00D03880">
                      <w:pPr>
                        <w:rPr>
                          <w:b/>
                          <w:bCs/>
                        </w:rPr>
                      </w:pPr>
                      <w:r w:rsidRPr="00ED2BEA">
                        <w:rPr>
                          <w:b/>
                          <w:bCs/>
                        </w:rPr>
                        <w:t>Chairperson:</w:t>
                      </w:r>
                    </w:p>
                    <w:p w14:paraId="7AD35F60" w14:textId="03437368" w:rsidR="0026376E" w:rsidRPr="00ED2BEA" w:rsidRDefault="00CF0CE0" w:rsidP="00D03880">
                      <w:pPr>
                        <w:rPr>
                          <w:b/>
                          <w:bCs/>
                        </w:rPr>
                      </w:pPr>
                      <w:r>
                        <w:rPr>
                          <w:noProof/>
                          <w:lang w:eastAsia="en-GB"/>
                        </w:rPr>
                        <w:drawing>
                          <wp:inline distT="0" distB="0" distL="0" distR="0" wp14:anchorId="5C121C99" wp14:editId="160F0FD6">
                            <wp:extent cx="1562100" cy="48598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8692" cy="488038"/>
                                    </a:xfrm>
                                    <a:prstGeom prst="rect">
                                      <a:avLst/>
                                    </a:prstGeom>
                                    <a:noFill/>
                                    <a:ln>
                                      <a:noFill/>
                                    </a:ln>
                                  </pic:spPr>
                                </pic:pic>
                              </a:graphicData>
                            </a:graphic>
                          </wp:inline>
                        </w:drawing>
                      </w:r>
                    </w:p>
                    <w:p w14:paraId="19FEE99A" w14:textId="77777777" w:rsidR="0026376E" w:rsidRPr="00ED2BEA" w:rsidRDefault="0026376E" w:rsidP="00D03880">
                      <w:pPr>
                        <w:rPr>
                          <w:b/>
                          <w:bCs/>
                        </w:rPr>
                      </w:pPr>
                      <w:r w:rsidRPr="00ED2BEA">
                        <w:rPr>
                          <w:b/>
                          <w:bCs/>
                        </w:rPr>
                        <w:t>Principal:</w:t>
                      </w:r>
                    </w:p>
                    <w:p w14:paraId="63547902" w14:textId="52B9D4D8" w:rsidR="0026376E" w:rsidRPr="00ED2BEA" w:rsidRDefault="00CF0CE0" w:rsidP="00D03880">
                      <w:pPr>
                        <w:rPr>
                          <w:bCs/>
                        </w:rPr>
                      </w:pPr>
                      <w:r>
                        <w:rPr>
                          <w:noProof/>
                          <w:lang w:eastAsia="en-GB"/>
                        </w:rPr>
                        <w:drawing>
                          <wp:inline distT="0" distB="0" distL="0" distR="0" wp14:anchorId="3E2743BA" wp14:editId="3BC68099">
                            <wp:extent cx="1381125" cy="448180"/>
                            <wp:effectExtent l="0" t="0" r="0" b="9525"/>
                            <wp:docPr id="4" name="Picture 4" descr="Description: Clare_F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lare_Foste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393777" cy="452286"/>
                                    </a:xfrm>
                                    <a:prstGeom prst="rect">
                                      <a:avLst/>
                                    </a:prstGeom>
                                    <a:noFill/>
                                    <a:ln>
                                      <a:noFill/>
                                    </a:ln>
                                  </pic:spPr>
                                </pic:pic>
                              </a:graphicData>
                            </a:graphic>
                          </wp:inline>
                        </w:drawing>
                      </w:r>
                    </w:p>
                    <w:p w14:paraId="3AB3272E" w14:textId="77777777" w:rsidR="0026376E" w:rsidRDefault="0026376E" w:rsidP="00D03880">
                      <w:pPr>
                        <w:rPr>
                          <w:bCs/>
                        </w:rPr>
                      </w:pPr>
                      <w:r w:rsidRPr="00ED2BEA">
                        <w:rPr>
                          <w:bCs/>
                        </w:rPr>
                        <w:t xml:space="preserve">This policy replaces any previous policies and is valid from:  </w:t>
                      </w:r>
                    </w:p>
                    <w:p w14:paraId="52A05BC6" w14:textId="128EF42D" w:rsidR="0026376E" w:rsidRDefault="0026376E" w:rsidP="00D03880">
                      <w:pPr>
                        <w:rPr>
                          <w:bCs/>
                        </w:rPr>
                      </w:pPr>
                      <w:r>
                        <w:rPr>
                          <w:bCs/>
                        </w:rPr>
                        <w:t>1</w:t>
                      </w:r>
                      <w:r w:rsidRPr="006A277B">
                        <w:rPr>
                          <w:bCs/>
                          <w:vertAlign w:val="superscript"/>
                        </w:rPr>
                        <w:t>st</w:t>
                      </w:r>
                      <w:r>
                        <w:rPr>
                          <w:bCs/>
                        </w:rPr>
                        <w:t xml:space="preserve"> September 2021</w:t>
                      </w:r>
                    </w:p>
                    <w:p w14:paraId="6CED9CDC" w14:textId="2C81E546" w:rsidR="0026376E" w:rsidRDefault="0026376E" w:rsidP="00D03880">
                      <w:pPr>
                        <w:rPr>
                          <w:bCs/>
                        </w:rPr>
                      </w:pPr>
                      <w:r w:rsidRPr="00ED2BEA">
                        <w:rPr>
                          <w:bCs/>
                        </w:rPr>
                        <w:t xml:space="preserve">To be reviewed &amp; updated by: </w:t>
                      </w:r>
                      <w:r w:rsidR="00D16ECB" w:rsidRPr="00D16ECB">
                        <w:rPr>
                          <w:bCs/>
                        </w:rPr>
                        <w:t>September 2023</w:t>
                      </w:r>
                      <w:r w:rsidRPr="00ED2BEA">
                        <w:rPr>
                          <w:bCs/>
                        </w:rPr>
                        <w:t xml:space="preserve"> </w:t>
                      </w:r>
                    </w:p>
                    <w:p w14:paraId="72A78D45" w14:textId="387DF58A" w:rsidR="0026376E" w:rsidRPr="00ED2BEA" w:rsidRDefault="0026376E" w:rsidP="00D03880">
                      <w:pPr>
                        <w:rPr>
                          <w:bCs/>
                        </w:rPr>
                      </w:pPr>
                      <w:r w:rsidRPr="00ED2BEA">
                        <w:rPr>
                          <w:bCs/>
                        </w:rPr>
                        <w:t xml:space="preserve">By </w:t>
                      </w:r>
                      <w:r>
                        <w:rPr>
                          <w:bCs/>
                        </w:rPr>
                        <w:t xml:space="preserve">Mrs </w:t>
                      </w:r>
                      <w:proofErr w:type="gramStart"/>
                      <w:r>
                        <w:rPr>
                          <w:bCs/>
                        </w:rPr>
                        <w:t>A</w:t>
                      </w:r>
                      <w:proofErr w:type="gramEnd"/>
                      <w:r>
                        <w:rPr>
                          <w:bCs/>
                        </w:rPr>
                        <w:t xml:space="preserve"> Ross</w:t>
                      </w:r>
                    </w:p>
                    <w:p w14:paraId="20E378E5" w14:textId="77777777" w:rsidR="0026376E" w:rsidRDefault="0026376E" w:rsidP="00D03880">
                      <w:pPr>
                        <w:rPr>
                          <w:rFonts w:asciiTheme="majorHAnsi" w:hAnsiTheme="majorHAnsi"/>
                          <w:b/>
                          <w:bCs/>
                        </w:rPr>
                      </w:pPr>
                      <w:r w:rsidRPr="007D3525">
                        <w:rPr>
                          <w:noProof/>
                          <w:lang w:eastAsia="en-GB"/>
                        </w:rPr>
                        <w:drawing>
                          <wp:inline distT="0" distB="0" distL="0" distR="0" wp14:anchorId="3BB753E5" wp14:editId="031A4FC9">
                            <wp:extent cx="8477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14:paraId="51A1A129" w14:textId="7DEF0AA6" w:rsidR="0026376E" w:rsidRPr="00C4499B" w:rsidRDefault="00C4499B" w:rsidP="00D03880">
                      <w:pPr>
                        <w:rPr>
                          <w:rFonts w:cstheme="minorHAnsi"/>
                          <w:iCs/>
                          <w:color w:val="000000" w:themeColor="text1"/>
                          <w:szCs w:val="24"/>
                        </w:rPr>
                      </w:pPr>
                      <w:r>
                        <w:rPr>
                          <w:rFonts w:cstheme="minorHAnsi"/>
                          <w:iCs/>
                          <w:color w:val="000000" w:themeColor="text1"/>
                          <w:szCs w:val="24"/>
                        </w:rPr>
                        <w:t>Article 28: The right to an education</w:t>
                      </w:r>
                    </w:p>
                    <w:p w14:paraId="40B09609" w14:textId="77777777" w:rsidR="0026376E" w:rsidRDefault="0026376E" w:rsidP="00D03880">
                      <w:pPr>
                        <w:rPr>
                          <w:b/>
                          <w:bCs/>
                        </w:rPr>
                      </w:pPr>
                      <w:r>
                        <w:rPr>
                          <w:b/>
                          <w:bCs/>
                        </w:rPr>
                        <w:tab/>
                      </w:r>
                      <w:r>
                        <w:rPr>
                          <w:b/>
                          <w:bCs/>
                        </w:rPr>
                        <w:tab/>
                      </w:r>
                    </w:p>
                    <w:p w14:paraId="51789F93" w14:textId="77777777" w:rsidR="0026376E" w:rsidRDefault="0026376E" w:rsidP="00D03880">
                      <w:pPr>
                        <w:rPr>
                          <w:b/>
                          <w:bCs/>
                        </w:rPr>
                      </w:pPr>
                      <w:r>
                        <w:rPr>
                          <w:b/>
                          <w:bCs/>
                        </w:rPr>
                        <w:tab/>
                      </w:r>
                      <w:r>
                        <w:rPr>
                          <w:b/>
                          <w:bCs/>
                        </w:rPr>
                        <w:tab/>
                      </w:r>
                    </w:p>
                    <w:p w14:paraId="1B8EAF1C" w14:textId="77777777" w:rsidR="0026376E" w:rsidRDefault="0026376E" w:rsidP="00D03880">
                      <w:pPr>
                        <w:rPr>
                          <w:b/>
                          <w:bCs/>
                        </w:rPr>
                      </w:pPr>
                    </w:p>
                    <w:p w14:paraId="4BE07D71" w14:textId="77777777" w:rsidR="0026376E" w:rsidRDefault="0026376E" w:rsidP="00D03880">
                      <w:pPr>
                        <w:rPr>
                          <w:b/>
                          <w:bCs/>
                        </w:rPr>
                      </w:pPr>
                      <w:r>
                        <w:rPr>
                          <w:b/>
                          <w:bCs/>
                        </w:rPr>
                        <w:tab/>
                      </w:r>
                      <w:r>
                        <w:rPr>
                          <w:b/>
                          <w:bCs/>
                        </w:rPr>
                        <w:tab/>
                      </w:r>
                    </w:p>
                    <w:p w14:paraId="7E3941B2" w14:textId="77777777" w:rsidR="0026376E" w:rsidRDefault="0026376E" w:rsidP="00D03880"/>
                  </w:txbxContent>
                </v:textbox>
              </v:shape>
            </w:pict>
          </mc:Fallback>
        </mc:AlternateContent>
      </w:r>
    </w:p>
    <w:p w14:paraId="2D756E27" w14:textId="77777777" w:rsidR="0026376E" w:rsidRPr="00AC50B3" w:rsidRDefault="0026376E" w:rsidP="00D03880">
      <w:pPr>
        <w:rPr>
          <w:rFonts w:ascii="Avenir Roman" w:hAnsi="Avenir Roman"/>
          <w:szCs w:val="24"/>
        </w:rPr>
      </w:pPr>
    </w:p>
    <w:p w14:paraId="0D0FA5FD" w14:textId="77777777" w:rsidR="0026376E" w:rsidRPr="00AC50B3" w:rsidRDefault="0026376E" w:rsidP="00D03880">
      <w:pPr>
        <w:rPr>
          <w:rFonts w:ascii="Avenir Roman" w:hAnsi="Avenir Roman"/>
          <w:szCs w:val="24"/>
        </w:rPr>
      </w:pPr>
    </w:p>
    <w:p w14:paraId="2C5F89E4" w14:textId="77777777" w:rsidR="0026376E" w:rsidRPr="00AC50B3" w:rsidRDefault="0026376E" w:rsidP="00D03880">
      <w:pPr>
        <w:rPr>
          <w:rFonts w:ascii="Avenir Roman" w:hAnsi="Avenir Roman"/>
          <w:szCs w:val="24"/>
        </w:rPr>
      </w:pPr>
    </w:p>
    <w:p w14:paraId="6839C565" w14:textId="77777777" w:rsidR="0026376E" w:rsidRPr="00AC50B3" w:rsidRDefault="0026376E" w:rsidP="00D03880">
      <w:pPr>
        <w:rPr>
          <w:rFonts w:ascii="Avenir Roman" w:hAnsi="Avenir Roman"/>
          <w:szCs w:val="24"/>
        </w:rPr>
      </w:pPr>
    </w:p>
    <w:p w14:paraId="0B569E2B" w14:textId="77777777" w:rsidR="0026376E" w:rsidRPr="00AC50B3" w:rsidRDefault="0026376E" w:rsidP="00D03880">
      <w:pPr>
        <w:rPr>
          <w:rFonts w:ascii="Avenir Roman" w:hAnsi="Avenir Roman"/>
          <w:szCs w:val="24"/>
        </w:rPr>
      </w:pPr>
    </w:p>
    <w:p w14:paraId="14FE8F5F" w14:textId="77777777" w:rsidR="0026376E" w:rsidRPr="00AC50B3" w:rsidRDefault="0026376E" w:rsidP="00D03880">
      <w:pPr>
        <w:rPr>
          <w:rFonts w:ascii="Avenir Roman" w:hAnsi="Avenir Roman"/>
          <w:szCs w:val="24"/>
        </w:rPr>
      </w:pPr>
    </w:p>
    <w:p w14:paraId="04CEE863" w14:textId="77777777" w:rsidR="0026376E" w:rsidRPr="00AC50B3" w:rsidRDefault="0026376E" w:rsidP="00D03880">
      <w:pPr>
        <w:rPr>
          <w:rFonts w:ascii="Avenir Roman" w:hAnsi="Avenir Roman"/>
          <w:szCs w:val="24"/>
        </w:rPr>
      </w:pPr>
    </w:p>
    <w:p w14:paraId="10B5CC46" w14:textId="77777777" w:rsidR="0026376E" w:rsidRPr="00AC50B3" w:rsidRDefault="0026376E" w:rsidP="00D03880">
      <w:pPr>
        <w:rPr>
          <w:rFonts w:ascii="Avenir Roman" w:hAnsi="Avenir Roman"/>
          <w:szCs w:val="24"/>
        </w:rPr>
      </w:pPr>
    </w:p>
    <w:p w14:paraId="296A56A6" w14:textId="77777777" w:rsidR="0026376E" w:rsidRPr="00AC50B3" w:rsidRDefault="0026376E" w:rsidP="00D03880">
      <w:pPr>
        <w:rPr>
          <w:rFonts w:ascii="Avenir Roman" w:hAnsi="Avenir Roman"/>
          <w:szCs w:val="24"/>
        </w:rPr>
      </w:pPr>
    </w:p>
    <w:p w14:paraId="6F8AE123" w14:textId="77777777" w:rsidR="0026376E" w:rsidRPr="00AC50B3" w:rsidRDefault="0026376E" w:rsidP="00D03880">
      <w:pPr>
        <w:rPr>
          <w:rFonts w:ascii="Avenir Roman" w:hAnsi="Avenir Roman"/>
          <w:szCs w:val="24"/>
        </w:rPr>
      </w:pPr>
    </w:p>
    <w:p w14:paraId="3DEBFCD1" w14:textId="77777777" w:rsidR="0026376E" w:rsidRPr="00AC50B3" w:rsidRDefault="0026376E" w:rsidP="00D03880">
      <w:pPr>
        <w:rPr>
          <w:rFonts w:ascii="Avenir Roman" w:hAnsi="Avenir Roman"/>
          <w:szCs w:val="24"/>
        </w:rPr>
      </w:pPr>
    </w:p>
    <w:p w14:paraId="214EB691" w14:textId="77777777" w:rsidR="0026376E" w:rsidRPr="00AC50B3" w:rsidRDefault="0026376E" w:rsidP="00D03880">
      <w:pPr>
        <w:rPr>
          <w:rFonts w:ascii="Avenir Roman" w:hAnsi="Avenir Roman"/>
          <w:szCs w:val="24"/>
        </w:rPr>
      </w:pPr>
    </w:p>
    <w:p w14:paraId="63BEADF1" w14:textId="77777777" w:rsidR="0026376E" w:rsidRPr="00AC50B3" w:rsidRDefault="0026376E" w:rsidP="00D03880">
      <w:pPr>
        <w:rPr>
          <w:rFonts w:ascii="Avenir Roman" w:hAnsi="Avenir Roman"/>
          <w:szCs w:val="24"/>
        </w:rPr>
      </w:pPr>
    </w:p>
    <w:p w14:paraId="2523EB84" w14:textId="77777777" w:rsidR="0026376E" w:rsidRPr="00AC50B3" w:rsidRDefault="0026376E" w:rsidP="00D03880">
      <w:pPr>
        <w:rPr>
          <w:rFonts w:ascii="Avenir Roman" w:hAnsi="Avenir Roman"/>
          <w:szCs w:val="24"/>
        </w:rPr>
      </w:pPr>
    </w:p>
    <w:p w14:paraId="6E0EEF2E" w14:textId="77777777" w:rsidR="0026376E" w:rsidRPr="00AC50B3" w:rsidRDefault="0026376E" w:rsidP="00D03880">
      <w:pPr>
        <w:rPr>
          <w:rFonts w:ascii="Avenir Roman" w:hAnsi="Avenir Roman"/>
          <w:szCs w:val="24"/>
        </w:rPr>
      </w:pPr>
    </w:p>
    <w:p w14:paraId="4DFABBCF" w14:textId="77777777" w:rsidR="0026376E" w:rsidRPr="00AC50B3" w:rsidRDefault="0026376E" w:rsidP="00D03880">
      <w:pPr>
        <w:rPr>
          <w:rFonts w:ascii="Avenir Roman" w:hAnsi="Avenir Roman"/>
          <w:szCs w:val="24"/>
        </w:rPr>
      </w:pPr>
    </w:p>
    <w:p w14:paraId="2703D708" w14:textId="77777777" w:rsidR="0026376E" w:rsidRPr="00AC50B3" w:rsidRDefault="0026376E" w:rsidP="00D03880">
      <w:pPr>
        <w:rPr>
          <w:rFonts w:ascii="Avenir Roman" w:hAnsi="Avenir Roman"/>
          <w:szCs w:val="24"/>
        </w:rPr>
      </w:pPr>
    </w:p>
    <w:p w14:paraId="595D17C9" w14:textId="77777777" w:rsidR="0026376E" w:rsidRPr="00D03880" w:rsidRDefault="0026376E" w:rsidP="00D03880">
      <w:pPr>
        <w:rPr>
          <w:rFonts w:ascii="Avenir Roman" w:hAnsi="Avenir Roman"/>
          <w:sz w:val="36"/>
          <w:szCs w:val="36"/>
        </w:rPr>
      </w:pPr>
    </w:p>
    <w:p w14:paraId="1BC6CC8B" w14:textId="77777777" w:rsidR="0026376E" w:rsidRDefault="0026376E" w:rsidP="0026376E">
      <w:pPr>
        <w:jc w:val="center"/>
        <w:rPr>
          <w:b/>
          <w:sz w:val="28"/>
          <w:szCs w:val="28"/>
        </w:rPr>
      </w:pPr>
    </w:p>
    <w:p w14:paraId="0EBD26AE" w14:textId="4A042330" w:rsidR="0026376E" w:rsidRDefault="00CF1086" w:rsidP="0026376E">
      <w:pPr>
        <w:jc w:val="center"/>
        <w:rPr>
          <w:b/>
          <w:sz w:val="28"/>
          <w:szCs w:val="28"/>
        </w:rPr>
      </w:pPr>
      <w:r w:rsidRPr="00CF1086">
        <w:rPr>
          <w:b/>
          <w:sz w:val="28"/>
          <w:szCs w:val="28"/>
        </w:rPr>
        <w:lastRenderedPageBreak/>
        <w:t>Admissions to Strangford College Outside No</w:t>
      </w:r>
      <w:r w:rsidR="003D5714">
        <w:rPr>
          <w:b/>
          <w:sz w:val="28"/>
          <w:szCs w:val="28"/>
        </w:rPr>
        <w:t>rmal Transfer Processes</w:t>
      </w:r>
    </w:p>
    <w:p w14:paraId="764CB617" w14:textId="60CC0A89" w:rsidR="00CF1086" w:rsidRPr="00CF1086" w:rsidRDefault="003D5714" w:rsidP="0026376E">
      <w:pPr>
        <w:jc w:val="center"/>
        <w:rPr>
          <w:b/>
          <w:sz w:val="28"/>
          <w:szCs w:val="28"/>
        </w:rPr>
      </w:pPr>
      <w:r>
        <w:rPr>
          <w:b/>
          <w:sz w:val="28"/>
          <w:szCs w:val="28"/>
        </w:rPr>
        <w:t>(Years 8</w:t>
      </w:r>
      <w:r w:rsidR="00CF1086" w:rsidRPr="00CF1086">
        <w:rPr>
          <w:b/>
          <w:sz w:val="28"/>
          <w:szCs w:val="28"/>
        </w:rPr>
        <w:t xml:space="preserve"> – 12)</w:t>
      </w:r>
    </w:p>
    <w:p w14:paraId="0834D7C7" w14:textId="2EE6CCF7" w:rsidR="003D5714" w:rsidRPr="003D5714" w:rsidRDefault="003D5714" w:rsidP="00CF1086">
      <w:pPr>
        <w:rPr>
          <w:b/>
        </w:rPr>
      </w:pPr>
      <w:r w:rsidRPr="003D5714">
        <w:rPr>
          <w:b/>
        </w:rPr>
        <w:t>Background</w:t>
      </w:r>
    </w:p>
    <w:p w14:paraId="77F291C1" w14:textId="6EE4A178" w:rsidR="00CF1086" w:rsidRDefault="00CF1086" w:rsidP="00CF1086">
      <w:r>
        <w:t>It is a matter for parents to ensure that all information required by the College to apply its criteria is provided.</w:t>
      </w:r>
    </w:p>
    <w:p w14:paraId="54137C77" w14:textId="55BCC52D" w:rsidR="003D5714" w:rsidRDefault="003D5714" w:rsidP="00CF1086">
      <w:r>
        <w:t>Applications for year 8 are subject to a separate admissions policy and processed via the Education Authority (EA) Online Portal. This EA system remains in place until students are formally admitted to the school, usually 31</w:t>
      </w:r>
      <w:r w:rsidRPr="003D5714">
        <w:rPr>
          <w:vertAlign w:val="superscript"/>
        </w:rPr>
        <w:t>st</w:t>
      </w:r>
      <w:r>
        <w:t xml:space="preserve"> August, upon which time this policy comes into place.</w:t>
      </w:r>
    </w:p>
    <w:p w14:paraId="2C089FFD" w14:textId="04E864D7" w:rsidR="003D5714" w:rsidRPr="003D5714" w:rsidRDefault="003D5714" w:rsidP="00CF1086">
      <w:pPr>
        <w:rPr>
          <w:b/>
        </w:rPr>
      </w:pPr>
      <w:r w:rsidRPr="003D5714">
        <w:rPr>
          <w:b/>
        </w:rPr>
        <w:t>Procedure</w:t>
      </w:r>
    </w:p>
    <w:p w14:paraId="2FCE8DA1" w14:textId="610300F2" w:rsidR="00CF1086" w:rsidRDefault="00ED7191" w:rsidP="00CF1086">
      <w:r>
        <w:t>To place a child on the</w:t>
      </w:r>
      <w:r w:rsidR="00CF1086">
        <w:t xml:space="preserve"> College Waiting List, parents should make a written</w:t>
      </w:r>
      <w:r w:rsidR="003D5714">
        <w:t xml:space="preserve"> or email</w:t>
      </w:r>
      <w:r w:rsidR="00CF1086">
        <w:t xml:space="preserve"> request for transfer to the College, and include a copy of the child’s most recent school report. The letter of application should be dated and should clearly indicate the religious affiliation of the child – Protestant, Roman Catholic, or Other. A parent will only be contacted by the College, should a place be available for their child, after the application of the criteria bel</w:t>
      </w:r>
      <w:r>
        <w:t xml:space="preserve">ow. Once a child is placed on the </w:t>
      </w:r>
      <w:r w:rsidR="00CF1086">
        <w:t>College Waiting List, they will remain on it until they are:</w:t>
      </w:r>
    </w:p>
    <w:p w14:paraId="221C1E59" w14:textId="77777777" w:rsidR="00CF1086" w:rsidRDefault="00CF1086" w:rsidP="00CF1086">
      <w:r>
        <w:t>1.  Offered a place at the College, or,</w:t>
      </w:r>
    </w:p>
    <w:p w14:paraId="2BC51366" w14:textId="77777777" w:rsidR="00CF1086" w:rsidRDefault="00CF1086" w:rsidP="00CF1086">
      <w:r>
        <w:t>2.  The parent withdraws the application, or,</w:t>
      </w:r>
    </w:p>
    <w:p w14:paraId="42860C71" w14:textId="62714C64" w:rsidR="00CF1086" w:rsidRDefault="00CF1086" w:rsidP="00CF1086">
      <w:r>
        <w:t>3.  The child reaches the end of compulsory schooling, i.e. the end of Year 12.</w:t>
      </w:r>
    </w:p>
    <w:p w14:paraId="2F8C92B0" w14:textId="5598D340" w:rsidR="003D5714" w:rsidRPr="003D5714" w:rsidRDefault="003D5714" w:rsidP="00CF1086">
      <w:pPr>
        <w:rPr>
          <w:b/>
        </w:rPr>
      </w:pPr>
      <w:r>
        <w:rPr>
          <w:b/>
        </w:rPr>
        <w:t>Allocating a place</w:t>
      </w:r>
    </w:p>
    <w:p w14:paraId="2B982378" w14:textId="77777777" w:rsidR="00CF1086" w:rsidRDefault="00CF1086" w:rsidP="00CF1086">
      <w:r>
        <w:t xml:space="preserve"> When considering the offer of a place</w:t>
      </w:r>
      <w:r w:rsidR="00ED7191">
        <w:t>,</w:t>
      </w:r>
      <w:r>
        <w:t xml:space="preserve"> the Board of Governors must work within the overall approved enrolment for the College and will ensure:</w:t>
      </w:r>
    </w:p>
    <w:p w14:paraId="069572F6" w14:textId="77777777" w:rsidR="00CF1086" w:rsidRDefault="00CF1086" w:rsidP="00CF1086">
      <w:r>
        <w:t>A.  The necessary resources are available in the particular year group applied for.</w:t>
      </w:r>
    </w:p>
    <w:p w14:paraId="2E67FBF8" w14:textId="77777777" w:rsidR="00CF1086" w:rsidRDefault="00CF1086" w:rsidP="00CF1086">
      <w:r>
        <w:t>B.  The Board of Governors must be satisfied that an offer of a place would be in the best interest of the student and the College.</w:t>
      </w:r>
    </w:p>
    <w:p w14:paraId="663A2033" w14:textId="10FD4EFD" w:rsidR="00CF1086" w:rsidRDefault="00CF1086" w:rsidP="00CF1086">
      <w:r>
        <w:t xml:space="preserve">C.  Places offered will reflect the maintenance of the religious balance required for an integrated college. The waiting lists will be </w:t>
      </w:r>
      <w:r w:rsidR="0026376E">
        <w:t>grouped as Protestant, Catholic</w:t>
      </w:r>
      <w:r>
        <w:t xml:space="preserve"> or Other. Parents must indicate</w:t>
      </w:r>
      <w:r w:rsidR="00ED7191">
        <w:t xml:space="preserve"> in the written submission</w:t>
      </w:r>
      <w:r>
        <w:t xml:space="preserve"> which waiting list they wish their children to be placed on.</w:t>
      </w:r>
    </w:p>
    <w:p w14:paraId="64178A99" w14:textId="0E16A8A4" w:rsidR="003D5714" w:rsidRDefault="00CF1086" w:rsidP="00CF1086">
      <w:r>
        <w:t>D.  In the event of a waiting list, when a place becomes available, the following sub-criteria shall apply in the order set down below to the waiting list for the religion identified at C, above.</w:t>
      </w:r>
    </w:p>
    <w:p w14:paraId="43919F94" w14:textId="237CD584" w:rsidR="009C0C0A" w:rsidRDefault="00CF1086" w:rsidP="003D5714">
      <w:pPr>
        <w:pStyle w:val="ListParagraph"/>
        <w:numPr>
          <w:ilvl w:val="0"/>
          <w:numId w:val="2"/>
        </w:numPr>
      </w:pPr>
      <w:r>
        <w:t>Applicants who presently attend a Grant-Maintained</w:t>
      </w:r>
      <w:r w:rsidR="009220FA">
        <w:t xml:space="preserve"> or Controlled</w:t>
      </w:r>
      <w:r>
        <w:t xml:space="preserve"> Integrated School, as defined in the Ed</w:t>
      </w:r>
      <w:r w:rsidR="009C0C0A">
        <w:t>ucation Reform Order (NI) 1989.</w:t>
      </w:r>
    </w:p>
    <w:p w14:paraId="44A3BA92" w14:textId="4CD0D5B6" w:rsidR="00CF1086" w:rsidRDefault="00CF1086" w:rsidP="003D5714">
      <w:pPr>
        <w:pStyle w:val="ListParagraph"/>
        <w:numPr>
          <w:ilvl w:val="0"/>
          <w:numId w:val="2"/>
        </w:numPr>
      </w:pPr>
      <w:r>
        <w:t>Applicants, who have a brother, or sister, presently enrolled at the College.</w:t>
      </w:r>
    </w:p>
    <w:p w14:paraId="583949A8" w14:textId="254E5FD2" w:rsidR="00ED7191" w:rsidRDefault="00ED7191" w:rsidP="003D5714">
      <w:pPr>
        <w:pStyle w:val="ListParagraph"/>
        <w:numPr>
          <w:ilvl w:val="0"/>
          <w:numId w:val="2"/>
        </w:numPr>
      </w:pPr>
      <w:r>
        <w:t>Applicant from outside the College’s traditional catchment area, who are relocating to the North Down/ Ards area.</w:t>
      </w:r>
    </w:p>
    <w:p w14:paraId="28CB8AF9" w14:textId="36FC18DB" w:rsidR="00CF1086" w:rsidRDefault="00CF1086" w:rsidP="003D5714">
      <w:pPr>
        <w:pStyle w:val="ListParagraph"/>
        <w:numPr>
          <w:ilvl w:val="0"/>
          <w:numId w:val="2"/>
        </w:numPr>
      </w:pPr>
      <w:r>
        <w:t>Applicants from other schools.</w:t>
      </w:r>
    </w:p>
    <w:p w14:paraId="239F3D3D" w14:textId="39CF2BBF" w:rsidR="00ED7191" w:rsidRDefault="00CF1086" w:rsidP="00CF1086">
      <w:r>
        <w:t>If there is an over-subscription in the last sub-criterion that can be applied, then selection for the available places will be decided on the chronological order of the date on which the initial letter of application was received. Places w</w:t>
      </w:r>
      <w:r w:rsidR="00ED7191">
        <w:t xml:space="preserve">ill be offered, where possible, with reference to maintaining the </w:t>
      </w:r>
      <w:r w:rsidR="00ED7191">
        <w:lastRenderedPageBreak/>
        <w:t xml:space="preserve">religious balance of the College.  </w:t>
      </w:r>
      <w:r w:rsidR="009C0C0A" w:rsidRPr="009C0C0A">
        <w:t>In the event of a tie with the date of application</w:t>
      </w:r>
      <w:r w:rsidR="00ED7191">
        <w:rPr>
          <w:i/>
        </w:rPr>
        <w:t xml:space="preserve"> </w:t>
      </w:r>
      <w:r w:rsidR="00ED7191">
        <w:t xml:space="preserve">a random alphabetical selection will be applied. To ensure no one surname is disadvantaged this random selection </w:t>
      </w:r>
      <w:r w:rsidR="003D5714">
        <w:t>is taken from the random selection generated for the current year 8 admissions which is reviewed annually in October.</w:t>
      </w:r>
    </w:p>
    <w:p w14:paraId="2EFD0B47" w14:textId="77777777" w:rsidR="00B16069" w:rsidRDefault="00CF1086" w:rsidP="00CF1086">
      <w:r>
        <w:t>The Board of Governors reserves the right to seek confirmation of any information supplied.</w:t>
      </w:r>
    </w:p>
    <w:sectPr w:rsidR="00B16069">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9B3C4" w14:textId="77777777" w:rsidR="0026376E" w:rsidRDefault="0026376E" w:rsidP="0026376E">
      <w:pPr>
        <w:spacing w:after="0" w:line="240" w:lineRule="auto"/>
      </w:pPr>
      <w:r>
        <w:separator/>
      </w:r>
    </w:p>
  </w:endnote>
  <w:endnote w:type="continuationSeparator" w:id="0">
    <w:p w14:paraId="6381B2A2" w14:textId="77777777" w:rsidR="0026376E" w:rsidRDefault="0026376E" w:rsidP="0026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986BF" w14:textId="77777777" w:rsidR="0026376E" w:rsidRDefault="002637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4C473" w14:textId="77777777" w:rsidR="0026376E" w:rsidRDefault="002637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5A07B" w14:textId="77777777" w:rsidR="0026376E" w:rsidRDefault="0026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B9883" w14:textId="77777777" w:rsidR="0026376E" w:rsidRDefault="0026376E" w:rsidP="0026376E">
      <w:pPr>
        <w:spacing w:after="0" w:line="240" w:lineRule="auto"/>
      </w:pPr>
      <w:r>
        <w:separator/>
      </w:r>
    </w:p>
  </w:footnote>
  <w:footnote w:type="continuationSeparator" w:id="0">
    <w:p w14:paraId="0C4CDABC" w14:textId="77777777" w:rsidR="0026376E" w:rsidRDefault="0026376E" w:rsidP="0026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0CF8" w14:textId="77777777" w:rsidR="0026376E" w:rsidRDefault="002637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969F" w14:textId="5F57E92D" w:rsidR="0026376E" w:rsidRDefault="00263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AA9D5" w14:textId="77777777" w:rsidR="0026376E" w:rsidRDefault="00263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73D7A"/>
    <w:multiLevelType w:val="hybridMultilevel"/>
    <w:tmpl w:val="D6DA0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EC3E8D"/>
    <w:multiLevelType w:val="hybridMultilevel"/>
    <w:tmpl w:val="C9DE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86"/>
    <w:rsid w:val="0026376E"/>
    <w:rsid w:val="003D5714"/>
    <w:rsid w:val="00457D1E"/>
    <w:rsid w:val="00671B79"/>
    <w:rsid w:val="009220FA"/>
    <w:rsid w:val="009C0C0A"/>
    <w:rsid w:val="00B16069"/>
    <w:rsid w:val="00C4499B"/>
    <w:rsid w:val="00CF0CE0"/>
    <w:rsid w:val="00CF1086"/>
    <w:rsid w:val="00D16ECB"/>
    <w:rsid w:val="00D225C0"/>
    <w:rsid w:val="00ED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4B1393"/>
  <w15:chartTrackingRefBased/>
  <w15:docId w15:val="{1028FB07-667C-434D-878F-C6A9620E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0A"/>
    <w:rPr>
      <w:rFonts w:ascii="Segoe UI" w:hAnsi="Segoe UI" w:cs="Segoe UI"/>
      <w:sz w:val="18"/>
      <w:szCs w:val="18"/>
    </w:rPr>
  </w:style>
  <w:style w:type="paragraph" w:styleId="ListParagraph">
    <w:name w:val="List Paragraph"/>
    <w:basedOn w:val="Normal"/>
    <w:uiPriority w:val="34"/>
    <w:qFormat/>
    <w:rsid w:val="00ED7191"/>
    <w:pPr>
      <w:ind w:left="720"/>
      <w:contextualSpacing/>
    </w:pPr>
  </w:style>
  <w:style w:type="paragraph" w:styleId="BodyText">
    <w:name w:val="Body Text"/>
    <w:basedOn w:val="Normal"/>
    <w:link w:val="BodyTextChar"/>
    <w:rsid w:val="0026376E"/>
    <w:pPr>
      <w:spacing w:after="0" w:line="240" w:lineRule="auto"/>
    </w:pPr>
    <w:rPr>
      <w:rFonts w:ascii="Times New Roman" w:eastAsia="Times New Roman" w:hAnsi="Times New Roman" w:cs="Times New Roman"/>
      <w:b/>
      <w:bCs/>
      <w:sz w:val="32"/>
      <w:szCs w:val="24"/>
    </w:rPr>
  </w:style>
  <w:style w:type="character" w:customStyle="1" w:styleId="BodyTextChar">
    <w:name w:val="Body Text Char"/>
    <w:basedOn w:val="DefaultParagraphFont"/>
    <w:link w:val="BodyText"/>
    <w:rsid w:val="0026376E"/>
    <w:rPr>
      <w:rFonts w:ascii="Times New Roman" w:eastAsia="Times New Roman" w:hAnsi="Times New Roman" w:cs="Times New Roman"/>
      <w:b/>
      <w:bCs/>
      <w:sz w:val="32"/>
      <w:szCs w:val="24"/>
    </w:rPr>
  </w:style>
  <w:style w:type="paragraph" w:styleId="BodyText2">
    <w:name w:val="Body Text 2"/>
    <w:basedOn w:val="Normal"/>
    <w:link w:val="BodyText2Char"/>
    <w:rsid w:val="0026376E"/>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rsid w:val="0026376E"/>
    <w:rPr>
      <w:rFonts w:ascii="Times New Roman" w:eastAsia="Times New Roman" w:hAnsi="Times New Roman" w:cs="Times New Roman"/>
      <w:b/>
      <w:bCs/>
      <w:sz w:val="24"/>
      <w:szCs w:val="24"/>
    </w:rPr>
  </w:style>
  <w:style w:type="paragraph" w:styleId="Title">
    <w:name w:val="Title"/>
    <w:basedOn w:val="Normal"/>
    <w:link w:val="TitleChar"/>
    <w:qFormat/>
    <w:rsid w:val="0026376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26376E"/>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2637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76E"/>
  </w:style>
  <w:style w:type="paragraph" w:styleId="Footer">
    <w:name w:val="footer"/>
    <w:basedOn w:val="Normal"/>
    <w:link w:val="FooterChar"/>
    <w:uiPriority w:val="99"/>
    <w:unhideWhenUsed/>
    <w:rsid w:val="00263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3.jpg@01D2D8A0.B57DC050" TargetMode="External"/><Relationship Id="rId18" Type="http://schemas.openxmlformats.org/officeDocument/2006/relationships/image" Target="media/image40.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cid:image003.jpg@01D2D8A0.B57DC0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20.png"/><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84C97B2032714D80BB35CF12D101B0" ma:contentTypeVersion="13" ma:contentTypeDescription="Create a new document." ma:contentTypeScope="" ma:versionID="594c8e652a056b01b16800a4989bfa21">
  <xsd:schema xmlns:xsd="http://www.w3.org/2001/XMLSchema" xmlns:xs="http://www.w3.org/2001/XMLSchema" xmlns:p="http://schemas.microsoft.com/office/2006/metadata/properties" xmlns:ns3="76ce50da-77cf-4a0d-9678-c6be02691d8d" xmlns:ns4="e49bef20-2b96-4740-bf01-7423468f0cf4" targetNamespace="http://schemas.microsoft.com/office/2006/metadata/properties" ma:root="true" ma:fieldsID="a92d92c2adab39b3aba009695e8a4e8b" ns3:_="" ns4:_="">
    <xsd:import namespace="76ce50da-77cf-4a0d-9678-c6be02691d8d"/>
    <xsd:import namespace="e49bef20-2b96-4740-bf01-7423468f0c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e50da-77cf-4a0d-9678-c6be02691d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ef20-2b96-4740-bf01-7423468f0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AEC628-BA99-4901-AEC4-E9BD92F2DBD4}">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76ce50da-77cf-4a0d-9678-c6be02691d8d"/>
    <ds:schemaRef ds:uri="http://schemas.openxmlformats.org/package/2006/metadata/core-properties"/>
    <ds:schemaRef ds:uri="e49bef20-2b96-4740-bf01-7423468f0cf4"/>
    <ds:schemaRef ds:uri="http://www.w3.org/XML/1998/namespace"/>
  </ds:schemaRefs>
</ds:datastoreItem>
</file>

<file path=customXml/itemProps2.xml><?xml version="1.0" encoding="utf-8"?>
<ds:datastoreItem xmlns:ds="http://schemas.openxmlformats.org/officeDocument/2006/customXml" ds:itemID="{F7F2BB32-8958-4D96-A181-C01FD9311FDE}">
  <ds:schemaRefs>
    <ds:schemaRef ds:uri="http://schemas.microsoft.com/sharepoint/v3/contenttype/forms"/>
  </ds:schemaRefs>
</ds:datastoreItem>
</file>

<file path=customXml/itemProps3.xml><?xml version="1.0" encoding="utf-8"?>
<ds:datastoreItem xmlns:ds="http://schemas.openxmlformats.org/officeDocument/2006/customXml" ds:itemID="{084FA08D-C3FE-4B89-BC97-3B1239C4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e50da-77cf-4a0d-9678-c6be02691d8d"/>
    <ds:schemaRef ds:uri="e49bef20-2b96-4740-bf01-7423468f0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Ross</dc:creator>
  <cp:keywords/>
  <dc:description/>
  <cp:lastModifiedBy>L Mcbride</cp:lastModifiedBy>
  <cp:revision>2</cp:revision>
  <cp:lastPrinted>2018-06-11T09:42:00Z</cp:lastPrinted>
  <dcterms:created xsi:type="dcterms:W3CDTF">2022-01-07T14:32:00Z</dcterms:created>
  <dcterms:modified xsi:type="dcterms:W3CDTF">2022-01-07T14:32:00Z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0x0101009484C97B2032714D80BB35CF12D101B0</vt:lpwstr>
  </property>
</Properties>
</file>